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FC" w:rsidRPr="004932FC" w:rsidRDefault="004932FC" w:rsidP="004932F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Нападения на редакции и работников СМИ -3: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Савва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Даутов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(«Вечерний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Талдыкорган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»,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Алматинская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область), Юлия Минина («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Актобе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Таймс», г.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Актобе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),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Данияр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Молдашев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(ТОО «АДП ЛТД», г. Алматы)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Задержания работников СМИ -3: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Сергей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Зелепухин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(«Голос республики», г. Алматы), Игорь Петров («Stan.kz», г. Алматы), Андрей Сивко («Алга!», г.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Тараз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Угрозы в отношении журналистов - 3: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ТК «31 канал» (г. Алматы),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Нуржан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Баймулдин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(«Экспресс К»,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Акмолинская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область), Георгий Семенов («Надежда», г. Уральск)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Принудительное приостановление и прекращение выпуска СМИ - 2: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«Голос республики» (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г.Алматы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), «Взгляд» (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г.Алматы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Блокирование и ограничение доступа к веб-сайтам - 16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" w:history="1">
        <w:r w:rsidRPr="004932FC">
          <w:rPr>
            <w:rFonts w:ascii="Arial" w:eastAsia="Times New Roman" w:hAnsi="Arial" w:cs="Arial"/>
            <w:color w:val="004B95"/>
            <w:sz w:val="20"/>
            <w:szCs w:val="20"/>
            <w:u w:val="single"/>
            <w:shd w:val="clear" w:color="auto" w:fill="FFFFFF"/>
            <w:lang w:eastAsia="ru-RU"/>
          </w:rPr>
          <w:t>www.toiganbayev.kz</w:t>
        </w:r>
      </w:hyperlink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(персональный сайт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Адила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Тойганбаева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), </w:t>
      </w:r>
      <w:hyperlink r:id="rId5" w:history="1">
        <w:r w:rsidRPr="004932FC">
          <w:rPr>
            <w:rFonts w:ascii="Arial" w:eastAsia="Times New Roman" w:hAnsi="Arial" w:cs="Arial"/>
            <w:color w:val="004B95"/>
            <w:sz w:val="20"/>
            <w:szCs w:val="20"/>
            <w:u w:val="single"/>
            <w:shd w:val="clear" w:color="auto" w:fill="FFFFFF"/>
            <w:lang w:eastAsia="ru-RU"/>
          </w:rPr>
          <w:t>www.kt.kz</w:t>
        </w:r>
      </w:hyperlink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(сайт ИА «Казахстан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Тудей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), интернет-сайт радио «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Азаттык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»,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анонимайзеры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Hidemyass.com и Ninjacloak.com,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твиттер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эккаунт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республиканского общественного объединения «Общество молодых профессионалов» (</w:t>
      </w:r>
      <w:hyperlink r:id="rId6" w:history="1">
        <w:r w:rsidRPr="004932FC">
          <w:rPr>
            <w:rFonts w:ascii="Arial" w:eastAsia="Times New Roman" w:hAnsi="Arial" w:cs="Arial"/>
            <w:color w:val="004B95"/>
            <w:sz w:val="20"/>
            <w:szCs w:val="20"/>
            <w:u w:val="single"/>
            <w:shd w:val="clear" w:color="auto" w:fill="FFFFFF"/>
            <w:lang w:eastAsia="ru-RU"/>
          </w:rPr>
          <w:t>http://twitter.com/ROO_OMP</w:t>
        </w:r>
      </w:hyperlink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), служебный домен компании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google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— googleusercontent.com, www.zonakz.net.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932FC" w:rsidRPr="004932FC" w:rsidRDefault="004932FC" w:rsidP="00493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и ранее, недоступны сайты </w:t>
      </w:r>
      <w:hyperlink r:id="rId7" w:history="1">
        <w:r w:rsidRPr="004932FC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http://www.respublika-kaz.info</w:t>
        </w:r>
      </w:hyperlink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hyperlink r:id="rId8" w:history="1">
        <w:r w:rsidRPr="004932FC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http://www.respublika-kz.info</w:t>
        </w:r>
      </w:hyperlink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http://www.respublika-kaz.net</w:t>
      </w:r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http://www.respublika-kz.biz,</w:t>
      </w:r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hyperlink r:id="rId9" w:history="1">
        <w:r w:rsidRPr="004932FC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http://www.respublika-kz.com</w:t>
        </w:r>
      </w:hyperlink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hyperlink r:id="rId10" w:history="1">
        <w:r w:rsidRPr="004932FC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http://www.respublika-d2.com</w:t>
        </w:r>
      </w:hyperlink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,</w:t>
      </w:r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hyperlink r:id="rId11" w:history="1">
        <w:r w:rsidRPr="004932FC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www.kub.info</w:t>
        </w:r>
      </w:hyperlink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hyperlink r:id="rId12" w:history="1">
        <w:r w:rsidRPr="004932FC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www.inkar.info</w:t>
        </w:r>
      </w:hyperlink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hyperlink r:id="rId13" w:history="1">
        <w:r w:rsidRPr="004932FC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www.posit.su</w:t>
        </w:r>
      </w:hyperlink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  <w:hyperlink r:id="rId14" w:history="1">
        <w:r w:rsidRPr="004932FC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www.kahar.org</w:t>
        </w:r>
      </w:hyperlink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hyperlink r:id="rId15" w:history="1">
        <w:r w:rsidRPr="004932FC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http://www.kplus-tv.net</w:t>
        </w:r>
      </w:hyperlink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hyperlink r:id="rId16" w:history="1">
        <w:r w:rsidRPr="004932FC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http://www.eurasia.org.ru</w:t>
        </w:r>
      </w:hyperlink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  <w:hyperlink r:id="rId17" w:history="1">
        <w:r w:rsidRPr="004932FC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http://rakhat.org</w:t>
        </w:r>
      </w:hyperlink>
    </w:p>
    <w:p w:rsidR="00025E75" w:rsidRDefault="004932FC" w:rsidP="004932FC"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Воспрепятствование законной профессиональной деятельности журналистов — 14: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Преследования и обвинения в уголовном порядке - 6: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т.ч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 </w:t>
      </w:r>
      <w:r w:rsidRPr="004932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обвинения в клевете: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Елена Кулакова («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Темиртауский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рабочий», 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г.Темиртау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), Лидия Фролова («Вечерняя газета», г. Темиртау)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обвинения в нарушении налогового законодательства: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«Взгляд», «Голос Республики», «</w:t>
      </w:r>
      <w:proofErr w:type="spellStart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Азат</w:t>
      </w:r>
      <w:proofErr w:type="spellEnd"/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», «Алга!» (г. Алматы)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Гражданско-правовые требования к СМИ и журналистам - 27: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претензии и иски о защите чести и достоинства – 25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Заявленные суммы возмещения морального вреда</w:t>
      </w:r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– 107 млн. 15 тыс. тенге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Авторы требований к СМИ: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чиновники – 10, юридические лица – 6, граждане – 9</w:t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932F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Отказы и ограничения в предоставлении общественно значимой информации — 99.</w:t>
      </w:r>
      <w:bookmarkStart w:id="0" w:name="_GoBack"/>
      <w:bookmarkEnd w:id="0"/>
    </w:p>
    <w:sectPr w:rsidR="0002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75"/>
    <w:rsid w:val="00025E75"/>
    <w:rsid w:val="004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1AF2-26E6-4215-B6F0-90F0FF71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2FC"/>
    <w:rPr>
      <w:b/>
      <w:bCs/>
    </w:rPr>
  </w:style>
  <w:style w:type="character" w:styleId="a4">
    <w:name w:val="Hyperlink"/>
    <w:basedOn w:val="a0"/>
    <w:uiPriority w:val="99"/>
    <w:semiHidden/>
    <w:unhideWhenUsed/>
    <w:rsid w:val="00493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ublika-kz.info/" TargetMode="External"/><Relationship Id="rId13" Type="http://schemas.openxmlformats.org/officeDocument/2006/relationships/hyperlink" Target="http://www.posit.s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publika-kaz.info/" TargetMode="External"/><Relationship Id="rId12" Type="http://schemas.openxmlformats.org/officeDocument/2006/relationships/hyperlink" Target="http://www.inkar.info/" TargetMode="External"/><Relationship Id="rId17" Type="http://schemas.openxmlformats.org/officeDocument/2006/relationships/hyperlink" Target="http://rakhat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urasia.org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twitter.com/ROO_OMP" TargetMode="External"/><Relationship Id="rId11" Type="http://schemas.openxmlformats.org/officeDocument/2006/relationships/hyperlink" Target="http://www.kub.info/" TargetMode="External"/><Relationship Id="rId5" Type="http://schemas.openxmlformats.org/officeDocument/2006/relationships/hyperlink" Target="http://www.kt.kz/" TargetMode="External"/><Relationship Id="rId15" Type="http://schemas.openxmlformats.org/officeDocument/2006/relationships/hyperlink" Target="http://www.kplus-tv.net/" TargetMode="External"/><Relationship Id="rId10" Type="http://schemas.openxmlformats.org/officeDocument/2006/relationships/hyperlink" Target="http://www.respublika-d2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toiganbayev.kz/" TargetMode="External"/><Relationship Id="rId9" Type="http://schemas.openxmlformats.org/officeDocument/2006/relationships/hyperlink" Target="http://www.respublika-kz.com/" TargetMode="External"/><Relationship Id="rId14" Type="http://schemas.openxmlformats.org/officeDocument/2006/relationships/hyperlink" Target="http://www.kaha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2022-12-14T04:40:00Z</dcterms:created>
  <dcterms:modified xsi:type="dcterms:W3CDTF">2022-12-14T04:41:00Z</dcterms:modified>
</cp:coreProperties>
</file>